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C8044D" w14:textId="77777777" w:rsidR="002058CF" w:rsidRDefault="002058CF" w:rsidP="00FF4BEF">
      <w:pPr>
        <w:spacing w:after="0" w:line="240" w:lineRule="auto"/>
        <w:jc w:val="center"/>
        <w:rPr>
          <w:rFonts w:ascii="Century Gothic" w:hAnsi="Century Gothic"/>
          <w:b/>
          <w:sz w:val="32"/>
          <w:szCs w:val="24"/>
        </w:rPr>
      </w:pPr>
    </w:p>
    <w:p w14:paraId="225E5FAA" w14:textId="2BB4691E" w:rsidR="0057207F" w:rsidRDefault="0057207F" w:rsidP="0057207F">
      <w:pPr>
        <w:jc w:val="both"/>
        <w:rPr>
          <w:rFonts w:ascii="Trebuchet MS" w:hAnsi="Trebuchet MS" w:cstheme="minorHAnsi"/>
          <w:lang w:val="es-MX"/>
        </w:rPr>
      </w:pPr>
      <w:r w:rsidRPr="00B177EC">
        <w:rPr>
          <w:rFonts w:ascii="Trebuchet MS" w:hAnsi="Trebuchet MS" w:cstheme="minorHAnsi"/>
          <w:lang w:val="es-MX"/>
        </w:rPr>
        <w:t>Villamaría</w:t>
      </w:r>
      <w:r>
        <w:rPr>
          <w:rFonts w:ascii="Trebuchet MS" w:hAnsi="Trebuchet MS" w:cstheme="minorHAnsi"/>
          <w:lang w:val="es-MX"/>
        </w:rPr>
        <w:t xml:space="preserve"> </w:t>
      </w:r>
      <w:r w:rsidR="0010363E">
        <w:rPr>
          <w:rFonts w:ascii="Trebuchet MS" w:hAnsi="Trebuchet MS" w:cstheme="minorHAnsi"/>
          <w:lang w:val="es-MX"/>
        </w:rPr>
        <w:t>2</w:t>
      </w:r>
      <w:r>
        <w:rPr>
          <w:rFonts w:ascii="Trebuchet MS" w:hAnsi="Trebuchet MS" w:cstheme="minorHAnsi"/>
          <w:lang w:val="es-MX"/>
        </w:rPr>
        <w:t xml:space="preserve"> </w:t>
      </w:r>
      <w:r w:rsidRPr="00B177EC">
        <w:rPr>
          <w:rFonts w:ascii="Trebuchet MS" w:hAnsi="Trebuchet MS" w:cstheme="minorHAnsi"/>
          <w:lang w:val="es-MX"/>
        </w:rPr>
        <w:t xml:space="preserve">de </w:t>
      </w:r>
      <w:r w:rsidR="00C22E60">
        <w:rPr>
          <w:rFonts w:ascii="Trebuchet MS" w:hAnsi="Trebuchet MS" w:cstheme="minorHAnsi"/>
          <w:lang w:val="es-MX"/>
        </w:rPr>
        <w:t xml:space="preserve">marzo </w:t>
      </w:r>
      <w:bookmarkStart w:id="0" w:name="_GoBack"/>
      <w:bookmarkEnd w:id="0"/>
      <w:r w:rsidRPr="00B177EC">
        <w:rPr>
          <w:rFonts w:ascii="Trebuchet MS" w:hAnsi="Trebuchet MS" w:cstheme="minorHAnsi"/>
          <w:lang w:val="es-MX"/>
        </w:rPr>
        <w:t>de 20</w:t>
      </w:r>
      <w:r w:rsidR="006A4664">
        <w:rPr>
          <w:rFonts w:ascii="Trebuchet MS" w:hAnsi="Trebuchet MS" w:cstheme="minorHAnsi"/>
          <w:lang w:val="es-MX"/>
        </w:rPr>
        <w:t>20</w:t>
      </w:r>
    </w:p>
    <w:p w14:paraId="50361F82" w14:textId="77777777" w:rsidR="00F57B3F" w:rsidRPr="00B177EC" w:rsidRDefault="00F57B3F" w:rsidP="0057207F">
      <w:pPr>
        <w:jc w:val="both"/>
        <w:rPr>
          <w:rFonts w:ascii="Trebuchet MS" w:hAnsi="Trebuchet MS" w:cstheme="minorHAnsi"/>
          <w:lang w:val="es-MX"/>
        </w:rPr>
      </w:pPr>
    </w:p>
    <w:p w14:paraId="1988C178" w14:textId="77777777" w:rsidR="0057207F" w:rsidRPr="00B177EC" w:rsidRDefault="0057207F" w:rsidP="0057207F">
      <w:pPr>
        <w:jc w:val="center"/>
        <w:rPr>
          <w:rFonts w:ascii="Trebuchet MS" w:hAnsi="Trebuchet MS" w:cstheme="minorHAnsi"/>
          <w:b/>
          <w:lang w:val="es-MX"/>
        </w:rPr>
      </w:pPr>
      <w:r w:rsidRPr="00B177EC">
        <w:rPr>
          <w:rFonts w:ascii="Trebuchet MS" w:hAnsi="Trebuchet MS" w:cstheme="minorHAnsi"/>
          <w:b/>
          <w:lang w:val="es-MX"/>
        </w:rPr>
        <w:t>CIRCULAR INFORMATIVA</w:t>
      </w:r>
    </w:p>
    <w:p w14:paraId="2E72E1BA" w14:textId="77777777" w:rsidR="0057207F" w:rsidRPr="00B177EC" w:rsidRDefault="0057207F" w:rsidP="0057207F">
      <w:pPr>
        <w:jc w:val="center"/>
        <w:rPr>
          <w:rFonts w:ascii="Trebuchet MS" w:hAnsi="Trebuchet MS" w:cstheme="minorHAnsi"/>
          <w:b/>
          <w:lang w:val="es-MX"/>
        </w:rPr>
      </w:pPr>
      <w:r w:rsidRPr="00B177EC">
        <w:rPr>
          <w:rFonts w:ascii="Trebuchet MS" w:hAnsi="Trebuchet MS" w:cstheme="minorHAnsi"/>
          <w:b/>
          <w:lang w:val="es-MX"/>
        </w:rPr>
        <w:t>INSTRUCCIONES USO TANQUE DE RESERVA DE AGUA</w:t>
      </w:r>
    </w:p>
    <w:p w14:paraId="084A5AD7" w14:textId="77777777" w:rsidR="0057207F" w:rsidRPr="00B177EC" w:rsidRDefault="0057207F" w:rsidP="0057207F">
      <w:pPr>
        <w:jc w:val="both"/>
        <w:rPr>
          <w:rFonts w:ascii="Trebuchet MS" w:hAnsi="Trebuchet MS" w:cstheme="minorHAnsi"/>
          <w:lang w:val="es-MX"/>
        </w:rPr>
      </w:pPr>
      <w:r w:rsidRPr="00B177EC">
        <w:rPr>
          <w:rFonts w:ascii="Trebuchet MS" w:hAnsi="Trebuchet MS" w:cstheme="minorHAnsi"/>
          <w:lang w:val="es-MX"/>
        </w:rPr>
        <w:t>El presente es un paso a paso para el debido manejo del tanque de reserva de agua, Con el que cuenta cada vivienda y el cual tiene el fin de suplir el servicio de acueducto en caso de que este falte. Tenga en cuenta que el tanque de reserva (capacidad 250 litros) funciona por gravedad, por lo cual solo abastecerá los servicios del primer piso de la vivienda (Cocina, lavadero y baño social).</w:t>
      </w:r>
    </w:p>
    <w:p w14:paraId="278B9B69" w14:textId="77777777" w:rsidR="0057207F" w:rsidRPr="00B177EC" w:rsidRDefault="0057207F" w:rsidP="0057207F">
      <w:pPr>
        <w:pStyle w:val="Prrafodelista"/>
        <w:numPr>
          <w:ilvl w:val="0"/>
          <w:numId w:val="5"/>
        </w:numPr>
        <w:jc w:val="both"/>
        <w:rPr>
          <w:rFonts w:ascii="Trebuchet MS" w:hAnsi="Trebuchet MS" w:cstheme="minorHAnsi"/>
          <w:lang w:val="es-MX"/>
        </w:rPr>
      </w:pPr>
      <w:r w:rsidRPr="00B177EC">
        <w:rPr>
          <w:rFonts w:ascii="Trebuchet MS" w:hAnsi="Trebuchet MS" w:cstheme="minorHAnsi"/>
          <w:lang w:val="es-MX"/>
        </w:rPr>
        <w:t>El tanque de reserva de agua se encuentra ubicado sobre el pasillo del segundo piso de cada una de las viviendas, pero se tiene visión y acceso a éste por el acrílico del baño principal.</w:t>
      </w:r>
    </w:p>
    <w:p w14:paraId="31D5D28D" w14:textId="77777777" w:rsidR="0057207F" w:rsidRPr="00B177EC" w:rsidRDefault="0057207F" w:rsidP="0057207F">
      <w:pPr>
        <w:pStyle w:val="Prrafodelista"/>
        <w:numPr>
          <w:ilvl w:val="0"/>
          <w:numId w:val="5"/>
        </w:numPr>
        <w:jc w:val="both"/>
        <w:rPr>
          <w:rFonts w:ascii="Trebuchet MS" w:hAnsi="Trebuchet MS" w:cstheme="minorHAnsi"/>
          <w:lang w:val="es-MX"/>
        </w:rPr>
      </w:pPr>
      <w:r w:rsidRPr="00B177EC">
        <w:rPr>
          <w:rFonts w:ascii="Trebuchet MS" w:hAnsi="Trebuchet MS" w:cstheme="minorHAnsi"/>
          <w:lang w:val="es-MX"/>
        </w:rPr>
        <w:t>Si la llave del tanque de reserva se encuentra en el mismo sentido del tubo de conducción de agua se encuentra abierta, de lo contrario está cerrada impidiendo que el tanque permanezca lleno para su uso debido.</w:t>
      </w:r>
    </w:p>
    <w:p w14:paraId="72FB4908" w14:textId="77777777" w:rsidR="0057207F" w:rsidRPr="00B177EC" w:rsidRDefault="0057207F" w:rsidP="0057207F">
      <w:pPr>
        <w:pStyle w:val="Prrafodelista"/>
        <w:numPr>
          <w:ilvl w:val="0"/>
          <w:numId w:val="5"/>
        </w:numPr>
        <w:jc w:val="both"/>
        <w:rPr>
          <w:rFonts w:ascii="Trebuchet MS" w:hAnsi="Trebuchet MS" w:cstheme="minorHAnsi"/>
          <w:lang w:val="es-MX"/>
        </w:rPr>
      </w:pPr>
      <w:r w:rsidRPr="00B177EC">
        <w:rPr>
          <w:rFonts w:ascii="Trebuchet MS" w:hAnsi="Trebuchet MS" w:cstheme="minorHAnsi"/>
          <w:lang w:val="es-MX"/>
        </w:rPr>
        <w:t>Cada tanque de reserva cuenta con un flotador el cual cumple la función de impedir el rebose de agua y una cámara de aire con el objetivo de disminuir el golpe de ariete (Disminución de vibración en la tubería debido a la presión con la que ingresa el agua), siendo estas las partes que pueden averiarse por uso o incorrecta instalación.</w:t>
      </w:r>
    </w:p>
    <w:p w14:paraId="2D2DA1A2" w14:textId="77777777" w:rsidR="0057207F" w:rsidRPr="00B177EC" w:rsidRDefault="0057207F" w:rsidP="0057207F">
      <w:pPr>
        <w:pStyle w:val="Prrafodelista"/>
        <w:numPr>
          <w:ilvl w:val="0"/>
          <w:numId w:val="5"/>
        </w:numPr>
        <w:jc w:val="both"/>
        <w:rPr>
          <w:rFonts w:ascii="Trebuchet MS" w:hAnsi="Trebuchet MS" w:cstheme="minorHAnsi"/>
          <w:lang w:val="es-MX"/>
        </w:rPr>
      </w:pPr>
      <w:r w:rsidRPr="00B177EC">
        <w:rPr>
          <w:rFonts w:ascii="Trebuchet MS" w:hAnsi="Trebuchet MS" w:cstheme="minorHAnsi"/>
          <w:lang w:val="es-MX"/>
        </w:rPr>
        <w:t>Para poner en funcionamiento el tanque de reserva de agua debe cerrar la llave del contador de agua, verificar la circulación de agua en los servicios del primer piso ya descritos, en caso contrario el tanque se encuentra sin funcionamiento.</w:t>
      </w:r>
    </w:p>
    <w:p w14:paraId="4A9E82B7" w14:textId="77777777" w:rsidR="0057207F" w:rsidRPr="00B177EC" w:rsidRDefault="0057207F" w:rsidP="0057207F">
      <w:pPr>
        <w:pStyle w:val="Prrafodelista"/>
        <w:numPr>
          <w:ilvl w:val="0"/>
          <w:numId w:val="5"/>
        </w:numPr>
        <w:jc w:val="both"/>
        <w:rPr>
          <w:rFonts w:ascii="Trebuchet MS" w:hAnsi="Trebuchet MS" w:cstheme="minorHAnsi"/>
          <w:lang w:val="es-MX"/>
        </w:rPr>
      </w:pPr>
      <w:r w:rsidRPr="00B177EC">
        <w:rPr>
          <w:rFonts w:ascii="Trebuchet MS" w:hAnsi="Trebuchet MS" w:cstheme="minorHAnsi"/>
          <w:lang w:val="es-MX"/>
        </w:rPr>
        <w:t>El agua almacenada en el tanque de reserva es recomendable cambiarla aproximadamente cada mes y medio, máximo cada dos meses, y su circulación se efectúa cerrando la llave del contador, ubicada en el andén.</w:t>
      </w:r>
    </w:p>
    <w:p w14:paraId="3E098F88" w14:textId="77777777" w:rsidR="0057207F" w:rsidRPr="00B177EC" w:rsidRDefault="0057207F" w:rsidP="0057207F">
      <w:pPr>
        <w:pStyle w:val="Prrafodelista"/>
        <w:numPr>
          <w:ilvl w:val="0"/>
          <w:numId w:val="5"/>
        </w:numPr>
        <w:jc w:val="both"/>
        <w:rPr>
          <w:rFonts w:ascii="Trebuchet MS" w:hAnsi="Trebuchet MS" w:cstheme="minorHAnsi"/>
          <w:lang w:val="es-MX"/>
        </w:rPr>
      </w:pPr>
      <w:r w:rsidRPr="00B177EC">
        <w:rPr>
          <w:rFonts w:ascii="Trebuchet MS" w:hAnsi="Trebuchet MS" w:cstheme="minorHAnsi"/>
          <w:lang w:val="es-MX"/>
        </w:rPr>
        <w:t xml:space="preserve">El respectivo lavado del tanque de reserva corre por cuenta del propietario y/o residente de cada vivienda. </w:t>
      </w:r>
    </w:p>
    <w:p w14:paraId="0FD42136" w14:textId="77777777" w:rsidR="0057207F" w:rsidRPr="00B177EC" w:rsidRDefault="0057207F" w:rsidP="0057207F">
      <w:pPr>
        <w:pStyle w:val="Prrafodelista"/>
        <w:numPr>
          <w:ilvl w:val="0"/>
          <w:numId w:val="5"/>
        </w:numPr>
        <w:jc w:val="both"/>
        <w:rPr>
          <w:rFonts w:ascii="Trebuchet MS" w:hAnsi="Trebuchet MS" w:cstheme="minorHAnsi"/>
          <w:lang w:val="es-MX"/>
        </w:rPr>
      </w:pPr>
      <w:r w:rsidRPr="00B177EC">
        <w:rPr>
          <w:rFonts w:ascii="Trebuchet MS" w:hAnsi="Trebuchet MS" w:cstheme="minorHAnsi"/>
          <w:lang w:val="es-MX"/>
        </w:rPr>
        <w:t>Los requerimientos pertinentes al tanque de reserva serán atendidos y/o solucionados en periodo menor a un año a partir de la entrega de la casa.</w:t>
      </w:r>
    </w:p>
    <w:p w14:paraId="580ACF0F" w14:textId="77777777" w:rsidR="0057207F" w:rsidRPr="00B177EC" w:rsidRDefault="0057207F" w:rsidP="0057207F">
      <w:pPr>
        <w:pStyle w:val="Prrafodelista"/>
        <w:jc w:val="both"/>
        <w:rPr>
          <w:rFonts w:ascii="Trebuchet MS" w:hAnsi="Trebuchet MS" w:cstheme="minorHAnsi"/>
          <w:lang w:val="es-MX"/>
        </w:rPr>
      </w:pPr>
    </w:p>
    <w:p w14:paraId="31B6665D" w14:textId="77777777" w:rsidR="0057207F" w:rsidRPr="00B177EC" w:rsidRDefault="0057207F" w:rsidP="0057207F">
      <w:pPr>
        <w:spacing w:after="0" w:line="240" w:lineRule="auto"/>
        <w:jc w:val="both"/>
        <w:rPr>
          <w:rFonts w:ascii="Trebuchet MS" w:hAnsi="Trebuchet MS" w:cstheme="minorHAnsi"/>
          <w:lang w:val="es-MX"/>
        </w:rPr>
      </w:pPr>
      <w:r w:rsidRPr="00B177EC">
        <w:rPr>
          <w:rFonts w:ascii="Trebuchet MS" w:hAnsi="Trebuchet MS" w:cstheme="minorHAnsi"/>
          <w:lang w:val="es-MX"/>
        </w:rPr>
        <w:t>Por su atención y colaboración muchas gracias.</w:t>
      </w:r>
    </w:p>
    <w:p w14:paraId="3D81D78D" w14:textId="77777777" w:rsidR="0057207F" w:rsidRPr="00B177EC" w:rsidRDefault="0057207F" w:rsidP="0057207F">
      <w:pPr>
        <w:spacing w:after="0" w:line="240" w:lineRule="auto"/>
        <w:jc w:val="both"/>
        <w:rPr>
          <w:rFonts w:ascii="Trebuchet MS" w:hAnsi="Trebuchet MS" w:cstheme="minorHAnsi"/>
          <w:lang w:val="es-MX"/>
        </w:rPr>
      </w:pPr>
    </w:p>
    <w:p w14:paraId="393706ED" w14:textId="77777777" w:rsidR="0057207F" w:rsidRPr="00B177EC" w:rsidRDefault="0057207F" w:rsidP="0057207F">
      <w:pPr>
        <w:spacing w:after="0" w:line="240" w:lineRule="auto"/>
        <w:jc w:val="both"/>
        <w:rPr>
          <w:rFonts w:ascii="Trebuchet MS" w:hAnsi="Trebuchet MS" w:cstheme="minorHAnsi"/>
          <w:lang w:val="es-MX"/>
        </w:rPr>
      </w:pPr>
    </w:p>
    <w:p w14:paraId="0F118F9D" w14:textId="77777777" w:rsidR="0057207F" w:rsidRPr="00B177EC" w:rsidRDefault="0057207F" w:rsidP="0057207F">
      <w:pPr>
        <w:spacing w:after="0" w:line="240" w:lineRule="auto"/>
        <w:jc w:val="both"/>
        <w:rPr>
          <w:rFonts w:ascii="Trebuchet MS" w:hAnsi="Trebuchet MS" w:cstheme="minorHAnsi"/>
          <w:lang w:val="es-MX"/>
        </w:rPr>
      </w:pPr>
      <w:r w:rsidRPr="00B177EC">
        <w:rPr>
          <w:rFonts w:ascii="Trebuchet MS" w:hAnsi="Trebuchet MS" w:cstheme="minorHAnsi"/>
          <w:lang w:val="es-MX"/>
        </w:rPr>
        <w:t>Cordialmente.</w:t>
      </w:r>
    </w:p>
    <w:p w14:paraId="2FBF2186" w14:textId="77777777" w:rsidR="0057207F" w:rsidRPr="00B177EC" w:rsidRDefault="0057207F" w:rsidP="0057207F">
      <w:pPr>
        <w:spacing w:after="0" w:line="240" w:lineRule="auto"/>
        <w:jc w:val="both"/>
        <w:rPr>
          <w:rFonts w:ascii="Trebuchet MS" w:hAnsi="Trebuchet MS" w:cstheme="minorHAnsi"/>
          <w:lang w:val="es-MX"/>
        </w:rPr>
      </w:pPr>
    </w:p>
    <w:p w14:paraId="5275E0F4" w14:textId="77777777" w:rsidR="0057207F" w:rsidRPr="00B177EC" w:rsidRDefault="0057207F" w:rsidP="0057207F">
      <w:pPr>
        <w:spacing w:after="0" w:line="240" w:lineRule="auto"/>
        <w:jc w:val="both"/>
        <w:rPr>
          <w:rFonts w:ascii="Trebuchet MS" w:hAnsi="Trebuchet MS" w:cstheme="minorHAnsi"/>
          <w:lang w:val="es-MX"/>
        </w:rPr>
      </w:pPr>
    </w:p>
    <w:p w14:paraId="0F43D13A" w14:textId="77777777" w:rsidR="0057207F" w:rsidRPr="002647FB" w:rsidRDefault="0057207F" w:rsidP="0057207F">
      <w:pPr>
        <w:spacing w:after="0" w:line="240" w:lineRule="auto"/>
        <w:jc w:val="both"/>
        <w:rPr>
          <w:rFonts w:ascii="Trebuchet MS" w:hAnsi="Trebuchet MS" w:cstheme="minorHAnsi"/>
          <w:b/>
          <w:lang w:val="es-MX"/>
        </w:rPr>
      </w:pPr>
      <w:r>
        <w:rPr>
          <w:rFonts w:ascii="Trebuchet MS" w:hAnsi="Trebuchet MS" w:cstheme="minorHAnsi"/>
          <w:b/>
          <w:lang w:val="es-MX"/>
        </w:rPr>
        <w:t>Servicio al Cliente</w:t>
      </w:r>
      <w:r w:rsidRPr="002647FB">
        <w:rPr>
          <w:rFonts w:ascii="Trebuchet MS" w:hAnsi="Trebuchet MS" w:cstheme="minorHAnsi"/>
          <w:b/>
          <w:lang w:val="es-MX"/>
        </w:rPr>
        <w:t xml:space="preserve"> </w:t>
      </w:r>
      <w:r>
        <w:rPr>
          <w:rFonts w:ascii="Trebuchet MS" w:hAnsi="Trebuchet MS" w:cstheme="minorHAnsi"/>
          <w:b/>
          <w:lang w:val="es-MX"/>
        </w:rPr>
        <w:t>conjunto cerrado subetapa II</w:t>
      </w:r>
      <w:r w:rsidRPr="002647FB">
        <w:rPr>
          <w:rFonts w:ascii="Trebuchet MS" w:hAnsi="Trebuchet MS" w:cstheme="minorHAnsi"/>
          <w:b/>
          <w:lang w:val="es-MX"/>
        </w:rPr>
        <w:t xml:space="preserve"> Mirador de las Lomas</w:t>
      </w:r>
    </w:p>
    <w:p w14:paraId="37BE56B8" w14:textId="77777777" w:rsidR="0057207F" w:rsidRPr="002647FB" w:rsidRDefault="0057207F" w:rsidP="0057207F">
      <w:pPr>
        <w:spacing w:after="0" w:line="240" w:lineRule="auto"/>
        <w:jc w:val="both"/>
        <w:rPr>
          <w:rFonts w:ascii="Trebuchet MS" w:hAnsi="Trebuchet MS" w:cstheme="minorHAnsi"/>
          <w:b/>
          <w:lang w:val="es-MX"/>
        </w:rPr>
      </w:pPr>
      <w:r w:rsidRPr="002647FB">
        <w:rPr>
          <w:rFonts w:ascii="Trebuchet MS" w:hAnsi="Trebuchet MS" w:cstheme="minorHAnsi"/>
          <w:b/>
          <w:lang w:val="es-MX"/>
        </w:rPr>
        <w:t>Coprogen S.A</w:t>
      </w:r>
    </w:p>
    <w:p w14:paraId="1801D591" w14:textId="25A76870" w:rsidR="00017B88" w:rsidRPr="002058CF" w:rsidRDefault="00017B88" w:rsidP="00A8173B">
      <w:pPr>
        <w:shd w:val="clear" w:color="auto" w:fill="FFFFFF"/>
        <w:spacing w:after="0" w:line="240" w:lineRule="auto"/>
        <w:jc w:val="both"/>
        <w:rPr>
          <w:rFonts w:ascii="Century Gothic" w:hAnsi="Century Gothic"/>
          <w:sz w:val="24"/>
          <w:szCs w:val="24"/>
        </w:rPr>
      </w:pPr>
    </w:p>
    <w:sectPr w:rsidR="00017B88" w:rsidRPr="002058CF" w:rsidSect="00A8173B">
      <w:headerReference w:type="default" r:id="rId7"/>
      <w:footerReference w:type="default" r:id="rId8"/>
      <w:pgSz w:w="12240" w:h="15840"/>
      <w:pgMar w:top="851" w:right="1361" w:bottom="1418"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033455" w14:textId="77777777" w:rsidR="00852344" w:rsidRDefault="00852344">
      <w:pPr>
        <w:spacing w:after="0" w:line="240" w:lineRule="auto"/>
      </w:pPr>
      <w:r>
        <w:separator/>
      </w:r>
    </w:p>
  </w:endnote>
  <w:endnote w:type="continuationSeparator" w:id="0">
    <w:p w14:paraId="78389230" w14:textId="77777777" w:rsidR="00852344" w:rsidRDefault="00852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C47CB" w14:textId="77777777" w:rsidR="0023512B" w:rsidRPr="00B02976" w:rsidRDefault="00037CA6">
    <w:pPr>
      <w:pStyle w:val="Piedepgina"/>
      <w:rPr>
        <w:rFonts w:ascii="Comic Sans MS" w:hAnsi="Comic Sans MS"/>
        <w:sz w:val="20"/>
        <w:szCs w:val="20"/>
      </w:rPr>
    </w:pPr>
    <w:r w:rsidRPr="00B02976">
      <w:rPr>
        <w:rFonts w:ascii="Comic Sans MS" w:hAnsi="Comic Sans MS"/>
        <w:sz w:val="20"/>
        <w:szCs w:val="20"/>
      </w:rPr>
      <w:t xml:space="preserve">Mirador de las Lomas </w:t>
    </w:r>
    <w:proofErr w:type="spellStart"/>
    <w:r w:rsidRPr="00B02976">
      <w:rPr>
        <w:rFonts w:ascii="Comic Sans MS" w:hAnsi="Comic Sans MS"/>
        <w:sz w:val="20"/>
        <w:szCs w:val="20"/>
      </w:rPr>
      <w:t>Cll</w:t>
    </w:r>
    <w:proofErr w:type="spellEnd"/>
    <w:r w:rsidRPr="00B02976">
      <w:rPr>
        <w:rFonts w:ascii="Comic Sans MS" w:hAnsi="Comic Sans MS"/>
        <w:sz w:val="20"/>
        <w:szCs w:val="20"/>
      </w:rPr>
      <w:t xml:space="preserve"> 11 A No. 8 B – 03 Villamaria-Caldas </w:t>
    </w:r>
    <w:hyperlink r:id="rId1" w:history="1">
      <w:r w:rsidRPr="00B02976">
        <w:rPr>
          <w:rStyle w:val="Hipervnculo"/>
          <w:rFonts w:ascii="Comic Sans MS" w:hAnsi="Comic Sans MS"/>
          <w:sz w:val="20"/>
          <w:szCs w:val="20"/>
        </w:rPr>
        <w:t>Tel:(+57)</w:t>
      </w:r>
    </w:hyperlink>
    <w:r w:rsidRPr="00B02976">
      <w:rPr>
        <w:rFonts w:ascii="Comic Sans MS" w:hAnsi="Comic Sans MS"/>
        <w:sz w:val="20"/>
        <w:szCs w:val="20"/>
      </w:rPr>
      <w:t xml:space="preserve"> (6) 8770017 – 8775353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7985E9" w14:textId="77777777" w:rsidR="00852344" w:rsidRDefault="00852344">
      <w:pPr>
        <w:spacing w:after="0" w:line="240" w:lineRule="auto"/>
      </w:pPr>
      <w:r>
        <w:separator/>
      </w:r>
    </w:p>
  </w:footnote>
  <w:footnote w:type="continuationSeparator" w:id="0">
    <w:p w14:paraId="275D680D" w14:textId="77777777" w:rsidR="00852344" w:rsidRDefault="008523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AB2BA" w14:textId="5E19D859" w:rsidR="00A8173B" w:rsidRDefault="00A8173B" w:rsidP="00A8173B">
    <w:pPr>
      <w:spacing w:after="0" w:line="240" w:lineRule="auto"/>
      <w:rPr>
        <w:rFonts w:ascii="Century Gothic" w:hAnsi="Century Gothic"/>
        <w:sz w:val="16"/>
        <w:szCs w:val="16"/>
      </w:rPr>
    </w:pPr>
    <w:r>
      <w:rPr>
        <w:noProof/>
        <w:lang w:eastAsia="es-CO"/>
      </w:rPr>
      <w:drawing>
        <wp:anchor distT="0" distB="0" distL="114300" distR="114300" simplePos="0" relativeHeight="251659264" behindDoc="1" locked="0" layoutInCell="1" allowOverlap="1" wp14:anchorId="08B1A0EB" wp14:editId="599853C2">
          <wp:simplePos x="0" y="0"/>
          <wp:positionH relativeFrom="page">
            <wp:align>right</wp:align>
          </wp:positionH>
          <wp:positionV relativeFrom="paragraph">
            <wp:posOffset>-436880</wp:posOffset>
          </wp:positionV>
          <wp:extent cx="7772400" cy="1517141"/>
          <wp:effectExtent l="0" t="0" r="0"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b="85031"/>
                  <a:stretch>
                    <a:fillRect/>
                  </a:stretch>
                </pic:blipFill>
                <pic:spPr bwMode="auto">
                  <a:xfrm>
                    <a:off x="0" y="0"/>
                    <a:ext cx="7772400" cy="151714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inline distT="0" distB="0" distL="0" distR="0" wp14:anchorId="0C06751A" wp14:editId="6EC721C9">
          <wp:extent cx="2146935" cy="63627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6935" cy="636270"/>
                  </a:xfrm>
                  <a:prstGeom prst="rect">
                    <a:avLst/>
                  </a:prstGeom>
                  <a:noFill/>
                  <a:ln>
                    <a:noFill/>
                  </a:ln>
                </pic:spPr>
              </pic:pic>
            </a:graphicData>
          </a:graphic>
        </wp:inline>
      </w:drawing>
    </w:r>
  </w:p>
  <w:p w14:paraId="73A8C8A3" w14:textId="400C77FB" w:rsidR="005E3143" w:rsidRPr="009A63B2" w:rsidRDefault="00852344" w:rsidP="00A8173B">
    <w:pPr>
      <w:spacing w:after="0" w:line="240" w:lineRule="auto"/>
      <w:rPr>
        <w:rFonts w:ascii="Century Gothic" w:hAnsi="Century Gothic"/>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012E4D"/>
    <w:multiLevelType w:val="hybridMultilevel"/>
    <w:tmpl w:val="00E0D756"/>
    <w:lvl w:ilvl="0" w:tplc="27EAB602">
      <w:numFmt w:val="bullet"/>
      <w:lvlText w:val=""/>
      <w:lvlJc w:val="left"/>
      <w:pPr>
        <w:ind w:left="1440" w:hanging="360"/>
      </w:pPr>
      <w:rPr>
        <w:rFonts w:ascii="Symbol" w:eastAsia="Calibri" w:hAnsi="Symbol" w:cs="Times New Roman"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15:restartNumberingAfterBreak="0">
    <w:nsid w:val="26221BCA"/>
    <w:multiLevelType w:val="hybridMultilevel"/>
    <w:tmpl w:val="1570D9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D6F3C6E"/>
    <w:multiLevelType w:val="hybridMultilevel"/>
    <w:tmpl w:val="2AB025B4"/>
    <w:lvl w:ilvl="0" w:tplc="DAFA2618">
      <w:start w:val="1"/>
      <w:numFmt w:val="decimal"/>
      <w:lvlText w:val="%1-"/>
      <w:lvlJc w:val="left"/>
      <w:pPr>
        <w:ind w:left="720" w:hanging="360"/>
      </w:pPr>
      <w:rPr>
        <w:rFonts w:ascii="Century Gothic" w:eastAsia="Calibri" w:hAnsi="Century Gothic" w:cs="Times New Roman"/>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25A158D"/>
    <w:multiLevelType w:val="hybridMultilevel"/>
    <w:tmpl w:val="EFBC968C"/>
    <w:lvl w:ilvl="0" w:tplc="27EAB602">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0450C41"/>
    <w:multiLevelType w:val="hybridMultilevel"/>
    <w:tmpl w:val="FDEC047E"/>
    <w:lvl w:ilvl="0" w:tplc="27EAB602">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CA6"/>
    <w:rsid w:val="00005AD2"/>
    <w:rsid w:val="00012A9F"/>
    <w:rsid w:val="00016AF0"/>
    <w:rsid w:val="00017B88"/>
    <w:rsid w:val="00033846"/>
    <w:rsid w:val="00037CA6"/>
    <w:rsid w:val="00037DF9"/>
    <w:rsid w:val="0004498F"/>
    <w:rsid w:val="00046337"/>
    <w:rsid w:val="00050128"/>
    <w:rsid w:val="00050949"/>
    <w:rsid w:val="00054BB3"/>
    <w:rsid w:val="0006490E"/>
    <w:rsid w:val="000663B0"/>
    <w:rsid w:val="00067301"/>
    <w:rsid w:val="00090C10"/>
    <w:rsid w:val="000D6D93"/>
    <w:rsid w:val="000E3ED1"/>
    <w:rsid w:val="000E4DAA"/>
    <w:rsid w:val="0010363E"/>
    <w:rsid w:val="00117E12"/>
    <w:rsid w:val="001329DD"/>
    <w:rsid w:val="00153A97"/>
    <w:rsid w:val="00164D40"/>
    <w:rsid w:val="00170B21"/>
    <w:rsid w:val="0017275F"/>
    <w:rsid w:val="00172F9B"/>
    <w:rsid w:val="00186B9E"/>
    <w:rsid w:val="00197F08"/>
    <w:rsid w:val="001A0DFF"/>
    <w:rsid w:val="001C0805"/>
    <w:rsid w:val="001C3AE3"/>
    <w:rsid w:val="001C6866"/>
    <w:rsid w:val="001F4A91"/>
    <w:rsid w:val="001F7ECC"/>
    <w:rsid w:val="002058CF"/>
    <w:rsid w:val="00213E34"/>
    <w:rsid w:val="002177D3"/>
    <w:rsid w:val="00224FDC"/>
    <w:rsid w:val="00227048"/>
    <w:rsid w:val="00246AC4"/>
    <w:rsid w:val="00257769"/>
    <w:rsid w:val="00265EF9"/>
    <w:rsid w:val="00281B46"/>
    <w:rsid w:val="00283255"/>
    <w:rsid w:val="00284B66"/>
    <w:rsid w:val="002A295D"/>
    <w:rsid w:val="002A6DE9"/>
    <w:rsid w:val="002B2A47"/>
    <w:rsid w:val="002B4CEB"/>
    <w:rsid w:val="002C1063"/>
    <w:rsid w:val="002C7495"/>
    <w:rsid w:val="002E2E49"/>
    <w:rsid w:val="002E401C"/>
    <w:rsid w:val="002E777F"/>
    <w:rsid w:val="003008E2"/>
    <w:rsid w:val="00304358"/>
    <w:rsid w:val="00304E5E"/>
    <w:rsid w:val="00320ADA"/>
    <w:rsid w:val="0033050D"/>
    <w:rsid w:val="0033335C"/>
    <w:rsid w:val="00335D08"/>
    <w:rsid w:val="00337F6A"/>
    <w:rsid w:val="00345245"/>
    <w:rsid w:val="00347036"/>
    <w:rsid w:val="00352B4A"/>
    <w:rsid w:val="00367094"/>
    <w:rsid w:val="0038020F"/>
    <w:rsid w:val="00386049"/>
    <w:rsid w:val="003B05E1"/>
    <w:rsid w:val="003C2A7B"/>
    <w:rsid w:val="003D69E4"/>
    <w:rsid w:val="004166B6"/>
    <w:rsid w:val="004217DF"/>
    <w:rsid w:val="00426709"/>
    <w:rsid w:val="00430F71"/>
    <w:rsid w:val="00432ECE"/>
    <w:rsid w:val="00433148"/>
    <w:rsid w:val="00434ABF"/>
    <w:rsid w:val="00434E4C"/>
    <w:rsid w:val="00441D7C"/>
    <w:rsid w:val="0044348E"/>
    <w:rsid w:val="00460997"/>
    <w:rsid w:val="00477ED3"/>
    <w:rsid w:val="0049484D"/>
    <w:rsid w:val="00496D90"/>
    <w:rsid w:val="004A29AC"/>
    <w:rsid w:val="004A7642"/>
    <w:rsid w:val="004B7EE1"/>
    <w:rsid w:val="004D2350"/>
    <w:rsid w:val="004E67BF"/>
    <w:rsid w:val="004F1212"/>
    <w:rsid w:val="004F2355"/>
    <w:rsid w:val="004F4752"/>
    <w:rsid w:val="004F47B4"/>
    <w:rsid w:val="0050172A"/>
    <w:rsid w:val="00515F22"/>
    <w:rsid w:val="00526485"/>
    <w:rsid w:val="00526D74"/>
    <w:rsid w:val="005449F6"/>
    <w:rsid w:val="0054565C"/>
    <w:rsid w:val="00555C87"/>
    <w:rsid w:val="0057207F"/>
    <w:rsid w:val="00577334"/>
    <w:rsid w:val="005A19E9"/>
    <w:rsid w:val="005A3E8D"/>
    <w:rsid w:val="005B0ED0"/>
    <w:rsid w:val="005B2F63"/>
    <w:rsid w:val="005E22AA"/>
    <w:rsid w:val="005E59F2"/>
    <w:rsid w:val="005F083B"/>
    <w:rsid w:val="00600B83"/>
    <w:rsid w:val="0060169E"/>
    <w:rsid w:val="006273D2"/>
    <w:rsid w:val="00652DF7"/>
    <w:rsid w:val="00667470"/>
    <w:rsid w:val="0068337B"/>
    <w:rsid w:val="006905DC"/>
    <w:rsid w:val="006929BF"/>
    <w:rsid w:val="006A4664"/>
    <w:rsid w:val="006B2F49"/>
    <w:rsid w:val="006B6294"/>
    <w:rsid w:val="006C473A"/>
    <w:rsid w:val="006D017D"/>
    <w:rsid w:val="006D55D4"/>
    <w:rsid w:val="006E704B"/>
    <w:rsid w:val="006F5287"/>
    <w:rsid w:val="00702503"/>
    <w:rsid w:val="0071586B"/>
    <w:rsid w:val="00717B93"/>
    <w:rsid w:val="0072635E"/>
    <w:rsid w:val="00726B81"/>
    <w:rsid w:val="00735323"/>
    <w:rsid w:val="00740C1B"/>
    <w:rsid w:val="007B18A5"/>
    <w:rsid w:val="007C105D"/>
    <w:rsid w:val="007C2BBC"/>
    <w:rsid w:val="007E441C"/>
    <w:rsid w:val="007E7E2D"/>
    <w:rsid w:val="007F397D"/>
    <w:rsid w:val="00803C58"/>
    <w:rsid w:val="008148D4"/>
    <w:rsid w:val="008224F0"/>
    <w:rsid w:val="00852344"/>
    <w:rsid w:val="00865E8A"/>
    <w:rsid w:val="00872D9D"/>
    <w:rsid w:val="008776A1"/>
    <w:rsid w:val="008816CA"/>
    <w:rsid w:val="00882D04"/>
    <w:rsid w:val="008B48A9"/>
    <w:rsid w:val="008C191F"/>
    <w:rsid w:val="008C22DE"/>
    <w:rsid w:val="008D1346"/>
    <w:rsid w:val="008D48B8"/>
    <w:rsid w:val="008D56DF"/>
    <w:rsid w:val="008E2C33"/>
    <w:rsid w:val="008F7C16"/>
    <w:rsid w:val="00923552"/>
    <w:rsid w:val="0092474A"/>
    <w:rsid w:val="0095491E"/>
    <w:rsid w:val="009576F0"/>
    <w:rsid w:val="0096502C"/>
    <w:rsid w:val="00967246"/>
    <w:rsid w:val="009807C9"/>
    <w:rsid w:val="009822B1"/>
    <w:rsid w:val="009923F2"/>
    <w:rsid w:val="009A1514"/>
    <w:rsid w:val="009A1CD3"/>
    <w:rsid w:val="009A3E05"/>
    <w:rsid w:val="009A63B2"/>
    <w:rsid w:val="009B410D"/>
    <w:rsid w:val="009C315D"/>
    <w:rsid w:val="009C32D7"/>
    <w:rsid w:val="009C67D8"/>
    <w:rsid w:val="009F3A00"/>
    <w:rsid w:val="00A110C0"/>
    <w:rsid w:val="00A15327"/>
    <w:rsid w:val="00A30898"/>
    <w:rsid w:val="00A36AD6"/>
    <w:rsid w:val="00A47E40"/>
    <w:rsid w:val="00A5266B"/>
    <w:rsid w:val="00A72F0A"/>
    <w:rsid w:val="00A8173B"/>
    <w:rsid w:val="00A85D53"/>
    <w:rsid w:val="00A91CE5"/>
    <w:rsid w:val="00AC0506"/>
    <w:rsid w:val="00AC6880"/>
    <w:rsid w:val="00AD690A"/>
    <w:rsid w:val="00AF4E41"/>
    <w:rsid w:val="00B0480A"/>
    <w:rsid w:val="00B10714"/>
    <w:rsid w:val="00B1178E"/>
    <w:rsid w:val="00B12C3F"/>
    <w:rsid w:val="00B1620C"/>
    <w:rsid w:val="00B24988"/>
    <w:rsid w:val="00B35215"/>
    <w:rsid w:val="00B4232A"/>
    <w:rsid w:val="00B426D0"/>
    <w:rsid w:val="00B47819"/>
    <w:rsid w:val="00B80DA4"/>
    <w:rsid w:val="00B87110"/>
    <w:rsid w:val="00B90AAA"/>
    <w:rsid w:val="00BB40DA"/>
    <w:rsid w:val="00BC687F"/>
    <w:rsid w:val="00BD1013"/>
    <w:rsid w:val="00BD2072"/>
    <w:rsid w:val="00BD4EA7"/>
    <w:rsid w:val="00BE2B6B"/>
    <w:rsid w:val="00C01273"/>
    <w:rsid w:val="00C13F02"/>
    <w:rsid w:val="00C22E60"/>
    <w:rsid w:val="00C3135C"/>
    <w:rsid w:val="00C45ED8"/>
    <w:rsid w:val="00C5255A"/>
    <w:rsid w:val="00C628D7"/>
    <w:rsid w:val="00C719D5"/>
    <w:rsid w:val="00C81A5B"/>
    <w:rsid w:val="00C86EA2"/>
    <w:rsid w:val="00C970E3"/>
    <w:rsid w:val="00CC4848"/>
    <w:rsid w:val="00CD3559"/>
    <w:rsid w:val="00CE41F9"/>
    <w:rsid w:val="00CE5EFF"/>
    <w:rsid w:val="00CF3A2E"/>
    <w:rsid w:val="00CF4BEF"/>
    <w:rsid w:val="00D05BDF"/>
    <w:rsid w:val="00D13018"/>
    <w:rsid w:val="00D14D4A"/>
    <w:rsid w:val="00D27289"/>
    <w:rsid w:val="00D55D12"/>
    <w:rsid w:val="00D60EFC"/>
    <w:rsid w:val="00D62075"/>
    <w:rsid w:val="00DB65F5"/>
    <w:rsid w:val="00DD158B"/>
    <w:rsid w:val="00DD48AD"/>
    <w:rsid w:val="00DE3577"/>
    <w:rsid w:val="00DF3296"/>
    <w:rsid w:val="00E01861"/>
    <w:rsid w:val="00E14615"/>
    <w:rsid w:val="00E168A3"/>
    <w:rsid w:val="00E40F48"/>
    <w:rsid w:val="00E44AF3"/>
    <w:rsid w:val="00E45846"/>
    <w:rsid w:val="00E56B96"/>
    <w:rsid w:val="00E6400A"/>
    <w:rsid w:val="00E675C5"/>
    <w:rsid w:val="00EA1651"/>
    <w:rsid w:val="00EA27FA"/>
    <w:rsid w:val="00EA623C"/>
    <w:rsid w:val="00EB4E52"/>
    <w:rsid w:val="00EB5423"/>
    <w:rsid w:val="00EB603A"/>
    <w:rsid w:val="00EC0239"/>
    <w:rsid w:val="00EC4E8F"/>
    <w:rsid w:val="00EE7824"/>
    <w:rsid w:val="00EE7A6C"/>
    <w:rsid w:val="00EF015F"/>
    <w:rsid w:val="00EF120A"/>
    <w:rsid w:val="00EF463D"/>
    <w:rsid w:val="00EF7CA9"/>
    <w:rsid w:val="00F028D7"/>
    <w:rsid w:val="00F06217"/>
    <w:rsid w:val="00F4030B"/>
    <w:rsid w:val="00F45E31"/>
    <w:rsid w:val="00F57B3F"/>
    <w:rsid w:val="00F71688"/>
    <w:rsid w:val="00F72539"/>
    <w:rsid w:val="00F76ADD"/>
    <w:rsid w:val="00F87D04"/>
    <w:rsid w:val="00FA13E6"/>
    <w:rsid w:val="00FA7EEA"/>
    <w:rsid w:val="00FB20D7"/>
    <w:rsid w:val="00FC1873"/>
    <w:rsid w:val="00FC2569"/>
    <w:rsid w:val="00FC2928"/>
    <w:rsid w:val="00FE3C68"/>
    <w:rsid w:val="00FF4BEF"/>
    <w:rsid w:val="00FF50E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CC7980"/>
  <w15:docId w15:val="{191733A2-26F6-4EEC-A53F-3A02920C2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CA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37C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7CA6"/>
    <w:rPr>
      <w:rFonts w:ascii="Calibri" w:eastAsia="Calibri" w:hAnsi="Calibri" w:cs="Times New Roman"/>
    </w:rPr>
  </w:style>
  <w:style w:type="paragraph" w:styleId="Piedepgina">
    <w:name w:val="footer"/>
    <w:basedOn w:val="Normal"/>
    <w:link w:val="PiedepginaCar"/>
    <w:uiPriority w:val="99"/>
    <w:unhideWhenUsed/>
    <w:rsid w:val="00037C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7CA6"/>
    <w:rPr>
      <w:rFonts w:ascii="Calibri" w:eastAsia="Calibri" w:hAnsi="Calibri" w:cs="Times New Roman"/>
    </w:rPr>
  </w:style>
  <w:style w:type="character" w:styleId="Hipervnculo">
    <w:name w:val="Hyperlink"/>
    <w:uiPriority w:val="99"/>
    <w:unhideWhenUsed/>
    <w:rsid w:val="00037CA6"/>
    <w:rPr>
      <w:color w:val="0000FF"/>
      <w:u w:val="single"/>
    </w:rPr>
  </w:style>
  <w:style w:type="paragraph" w:styleId="Textodeglobo">
    <w:name w:val="Balloon Text"/>
    <w:basedOn w:val="Normal"/>
    <w:link w:val="TextodegloboCar"/>
    <w:uiPriority w:val="99"/>
    <w:semiHidden/>
    <w:unhideWhenUsed/>
    <w:rsid w:val="00037C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37CA6"/>
    <w:rPr>
      <w:rFonts w:ascii="Tahoma" w:eastAsia="Calibri" w:hAnsi="Tahoma" w:cs="Tahoma"/>
      <w:sz w:val="16"/>
      <w:szCs w:val="16"/>
    </w:rPr>
  </w:style>
  <w:style w:type="character" w:customStyle="1" w:styleId="size">
    <w:name w:val="size"/>
    <w:basedOn w:val="Fuentedeprrafopredeter"/>
    <w:rsid w:val="003008E2"/>
  </w:style>
  <w:style w:type="table" w:styleId="Tablaconcuadrcula">
    <w:name w:val="Table Grid"/>
    <w:basedOn w:val="Tablanormal"/>
    <w:uiPriority w:val="59"/>
    <w:rsid w:val="00380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F4B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57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Tel:(+57)"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422</TotalTime>
  <Pages>2</Pages>
  <Words>320</Words>
  <Characters>1761</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Almacen</dc:creator>
  <cp:lastModifiedBy>COPROGEN SA</cp:lastModifiedBy>
  <cp:revision>46</cp:revision>
  <cp:lastPrinted>2020-03-02T15:41:00Z</cp:lastPrinted>
  <dcterms:created xsi:type="dcterms:W3CDTF">2019-03-01T20:21:00Z</dcterms:created>
  <dcterms:modified xsi:type="dcterms:W3CDTF">2020-03-02T15:41:00Z</dcterms:modified>
</cp:coreProperties>
</file>